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7A" w:rsidRDefault="00C104F4">
      <w:r>
        <w:rPr>
          <w:rFonts w:ascii="Tahoma" w:hAnsi="Tahoma" w:cs="Tahoma"/>
          <w:color w:val="000000"/>
          <w:sz w:val="21"/>
          <w:szCs w:val="21"/>
          <w:shd w:val="clear" w:color="auto" w:fill="EC4863"/>
        </w:rPr>
        <w:t>Отмена государственной аккредитации для дошкольных учреждений (п.1 статьи 92 ФЗ от 29.12.2012 N 273-ФЗ "Об образовании в РФ)</w:t>
      </w:r>
      <w:bookmarkStart w:id="0" w:name="_GoBack"/>
      <w:bookmarkEnd w:id="0"/>
    </w:p>
    <w:sectPr w:rsidR="00F4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94"/>
    <w:rsid w:val="000B7D94"/>
    <w:rsid w:val="00C104F4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68CF-DCF5-4A48-BE3F-4287BA0F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2024-10-16T06:02:00Z</dcterms:created>
  <dcterms:modified xsi:type="dcterms:W3CDTF">2024-10-16T06:02:00Z</dcterms:modified>
</cp:coreProperties>
</file>